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52" w:rsidRPr="00680552" w:rsidRDefault="00680552" w:rsidP="006805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proofErr w:type="spellStart"/>
      <w:r w:rsidRPr="00680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Hyttesekken</w:t>
      </w:r>
      <w:proofErr w:type="spellEnd"/>
      <w:r w:rsidR="00526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i Balsfjord</w:t>
      </w:r>
    </w:p>
    <w:p w:rsidR="00680552" w:rsidRDefault="00F46B48" w:rsidP="0060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D412889" wp14:editId="37BCEA35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2687955" cy="3799205"/>
            <wp:effectExtent l="0" t="0" r="0" b="0"/>
            <wp:wrapSquare wrapText="bothSides"/>
            <wp:docPr id="1" name="Bilde 1" descr="http://www.lenvik.kommune.no/Global/Plan%20og%20utviklingsenheten/Bolig%20og%20eiendom/Hyttesekk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nvik.kommune.no/Global/Plan%20og%20utviklingsenheten/Bolig%20og%20eiendom/Hyttesekken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52"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</w:t>
      </w:r>
      <w:r w:rsidR="005268D9">
        <w:rPr>
          <w:rFonts w:ascii="Times New Roman" w:eastAsia="Times New Roman" w:hAnsi="Times New Roman" w:cs="Times New Roman"/>
          <w:sz w:val="24"/>
          <w:szCs w:val="24"/>
          <w:lang w:eastAsia="nb-NO"/>
        </w:rPr>
        <w:t>eiere av fritidsboliger i Balsfjord</w:t>
      </w:r>
      <w:r w:rsidR="00680552"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underlagt renovasjonsordning.</w:t>
      </w:r>
      <w:r w:rsidR="00BC23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Senja Avfall gjør en endring i ordningen for fritidsboliger fra Nordkjosbotn til kommunegrensen mot Tromsø. </w:t>
      </w:r>
    </w:p>
    <w:p w:rsidR="00BC2362" w:rsidRPr="00680552" w:rsidRDefault="00BC2362" w:rsidP="0060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Dette betyr i praksis at eierne av fritidsboliger i dette området, får utlevert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hyttesekker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27D1D" w:rsidRPr="00095447" w:rsidRDefault="00680552" w:rsidP="0060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oransje </w:t>
      </w:r>
      <w:proofErr w:type="spellStart"/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Hyttesekken</w:t>
      </w:r>
      <w:proofErr w:type="spellEnd"/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på 110 liter med tau og løpegang, og vil fint kunne oppbevares i uthus og kjeller om man ikke fyller den i løpet av ett hyttebesøk. Sekkene er</w:t>
      </w:r>
      <w:r w:rsidR="00BC23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av en slik kvalitet, at fugl og smågnagere vanskelig skal klare å få hull på disse. </w:t>
      </w:r>
      <w:r w:rsidRPr="0079518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Når sekken er full, plasseres den i veikanten ved nærmeste </w:t>
      </w:r>
      <w:r w:rsidRPr="0079518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tran</w:t>
      </w:r>
      <w:r w:rsidR="0079518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softHyphen/>
      </w:r>
      <w:r w:rsidRPr="0079518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sportveg der Senja Avfall har reno</w:t>
      </w:r>
      <w:r w:rsidR="0079518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softHyphen/>
      </w:r>
      <w:r w:rsidRPr="0079518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vasjons</w:t>
      </w:r>
      <w:r w:rsidR="0079518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softHyphen/>
      </w:r>
      <w:r w:rsidR="0009544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rute. Sekken blir hentet ukentlig i høysesong og annen hver uke utenom sesong. Sekken blir hentet av Sandbukt AS, eller Senja Avfall sine biler på ordinære ruter.</w:t>
      </w:r>
    </w:p>
    <w:p w:rsidR="00827D1D" w:rsidRDefault="00F46B48" w:rsidP="0060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Betalt gebyr for renovasjon</w:t>
      </w:r>
      <w:r w:rsidR="000954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fritidsbolig i </w:t>
      </w:r>
      <w:r w:rsidR="00BC23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aktuelle området i </w:t>
      </w:r>
      <w:r w:rsidR="00095447">
        <w:rPr>
          <w:rFonts w:ascii="Times New Roman" w:eastAsia="Times New Roman" w:hAnsi="Times New Roman" w:cs="Times New Roman"/>
          <w:sz w:val="24"/>
          <w:szCs w:val="24"/>
          <w:lang w:eastAsia="nb-NO"/>
        </w:rPr>
        <w:t>Balsfjord,</w:t>
      </w:r>
      <w:r w:rsidR="00680552"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 rett til å få</w:t>
      </w:r>
      <w:r w:rsidR="00680552"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åtte sekker pr. år. </w:t>
      </w:r>
    </w:p>
    <w:p w:rsidR="00795181" w:rsidRDefault="00680552" w:rsidP="00F46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8055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Utleveringsbevis tilsendt </w:t>
      </w:r>
    </w:p>
    <w:p w:rsidR="00795181" w:rsidRDefault="00680552" w:rsidP="0060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Eiere av fritidsboliger</w:t>
      </w:r>
      <w:r w:rsidR="006064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det aktuelle området </w:t>
      </w: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får tilsendt ett utleveringsbevis</w:t>
      </w:r>
      <w:r w:rsidR="006064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Senja Avfall.</w:t>
      </w: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Dette er tilknyttet fritidseiendommens gårds- og bruksnummer</w:t>
      </w:r>
      <w:r w:rsidR="0060644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46B48" w:rsidRPr="00795181" w:rsidRDefault="004138D9" w:rsidP="00606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Sms/</w:t>
      </w:r>
      <w:bookmarkStart w:id="0" w:name="_GoBack"/>
      <w:bookmarkEnd w:id="0"/>
      <w:r w:rsidR="00680552" w:rsidRPr="00F46B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Utleveringsbeviset medbringes </w:t>
      </w:r>
      <w:r w:rsidR="00F46B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leveres </w:t>
      </w:r>
      <w:r w:rsidR="00680552" w:rsidRPr="00F46B48">
        <w:rPr>
          <w:rFonts w:ascii="Times New Roman" w:eastAsia="Times New Roman" w:hAnsi="Times New Roman" w:cs="Times New Roman"/>
          <w:sz w:val="24"/>
          <w:szCs w:val="24"/>
          <w:lang w:eastAsia="nb-NO"/>
        </w:rPr>
        <w:t>til en av følgende utleveringssteder:</w:t>
      </w:r>
    </w:p>
    <w:p w:rsidR="00795181" w:rsidRDefault="005268D9" w:rsidP="005268D9">
      <w:pPr>
        <w:pStyle w:val="Listeavsnitt"/>
        <w:numPr>
          <w:ilvl w:val="0"/>
          <w:numId w:val="4"/>
        </w:numPr>
        <w:tabs>
          <w:tab w:val="left" w:pos="426"/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268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Kundetorget, Balsfjord </w:t>
      </w:r>
      <w:r w:rsidR="00F46B48" w:rsidRPr="005268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rådhus</w:t>
      </w:r>
    </w:p>
    <w:p w:rsidR="005268D9" w:rsidRPr="005268D9" w:rsidRDefault="00BC2362" w:rsidP="005268D9">
      <w:pPr>
        <w:pStyle w:val="Listeavsnitt"/>
        <w:numPr>
          <w:ilvl w:val="0"/>
          <w:numId w:val="4"/>
        </w:numPr>
        <w:tabs>
          <w:tab w:val="left" w:pos="426"/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Coop Ekstra Nordkjosbotn</w:t>
      </w:r>
    </w:p>
    <w:p w:rsidR="005268D9" w:rsidRPr="005268D9" w:rsidRDefault="005268D9" w:rsidP="005268D9">
      <w:pPr>
        <w:tabs>
          <w:tab w:val="left" w:pos="426"/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27D1D" w:rsidRDefault="00680552" w:rsidP="0060644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Utleveringsbe</w:t>
      </w:r>
      <w:r w:rsidR="00606449">
        <w:rPr>
          <w:rFonts w:ascii="Times New Roman" w:eastAsia="Times New Roman" w:hAnsi="Times New Roman" w:cs="Times New Roman"/>
          <w:sz w:val="24"/>
          <w:szCs w:val="24"/>
          <w:lang w:eastAsia="nb-NO"/>
        </w:rPr>
        <w:t>viset sendes eieren av fritidsboligen i posten, på den oppgitte folkeregistrerte adressen.</w:t>
      </w: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Benyttede </w:t>
      </w:r>
      <w:r w:rsidR="00663CD7">
        <w:rPr>
          <w:rFonts w:ascii="Times New Roman" w:eastAsia="Times New Roman" w:hAnsi="Times New Roman" w:cs="Times New Roman"/>
          <w:sz w:val="24"/>
          <w:szCs w:val="24"/>
          <w:lang w:eastAsia="nb-NO"/>
        </w:rPr>
        <w:t>utleverings</w:t>
      </w:r>
      <w:r w:rsidR="00663CD7"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bevis</w:t>
      </w:r>
      <w:r w:rsidR="00663CD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blir registrert</w:t>
      </w: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, og misbruk av ordningen vil kunne føre til fakturering av urettmessige utleverte sekker.</w:t>
      </w:r>
    </w:p>
    <w:p w:rsidR="00827D1D" w:rsidRDefault="00827D1D" w:rsidP="00F46B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5181" w:rsidRDefault="00680552" w:rsidP="0060644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Skulle man glemme å ta med utleveringsbeviset ved neste besøk på fritidsboligen, er det mulig å få duplikat ved å kontakte kommunen</w:t>
      </w:r>
      <w:r w:rsidR="00827D1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Senja Avfall. Her vil man også kunne rekvirere pakk</w:t>
      </w:r>
      <w:r w:rsidR="00663CD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med </w:t>
      </w:r>
      <w:proofErr w:type="spellStart"/>
      <w:r w:rsidR="00663CD7">
        <w:rPr>
          <w:rFonts w:ascii="Times New Roman" w:eastAsia="Times New Roman" w:hAnsi="Times New Roman" w:cs="Times New Roman"/>
          <w:sz w:val="24"/>
          <w:szCs w:val="24"/>
          <w:lang w:eastAsia="nb-NO"/>
        </w:rPr>
        <w:t>Hyttesekk</w:t>
      </w:r>
      <w:proofErr w:type="spellEnd"/>
      <w:r w:rsidR="00663CD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utover avtalen, </w:t>
      </w:r>
      <w:r w:rsidR="00827D1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samt få ut sekker dersom glemt utleveringsbevis. Ekstra sekker koster kr. </w:t>
      </w:r>
      <w:r w:rsidR="00056A3B"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 w:rsidR="00827D1D">
        <w:rPr>
          <w:rFonts w:ascii="Times New Roman" w:eastAsia="Times New Roman" w:hAnsi="Times New Roman" w:cs="Times New Roman"/>
          <w:sz w:val="24"/>
          <w:szCs w:val="24"/>
          <w:lang w:eastAsia="nb-NO"/>
        </w:rPr>
        <w:t>00 for pakke med 4 sekker.</w:t>
      </w:r>
    </w:p>
    <w:p w:rsidR="00827D1D" w:rsidRDefault="00827D1D" w:rsidP="00F46B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46B48" w:rsidRDefault="00F46B48" w:rsidP="00F46B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  <w:sectPr w:rsidR="00F46B48" w:rsidSect="00795181">
          <w:type w:val="continuous"/>
          <w:pgSz w:w="11906" w:h="16838"/>
          <w:pgMar w:top="851" w:right="849" w:bottom="709" w:left="1417" w:header="708" w:footer="708" w:gutter="0"/>
          <w:cols w:num="2" w:space="708"/>
          <w:docGrid w:linePitch="360"/>
        </w:sectPr>
      </w:pPr>
    </w:p>
    <w:p w:rsidR="00663CD7" w:rsidRDefault="00663CD7" w:rsidP="0082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63CD7" w:rsidRDefault="00663CD7" w:rsidP="0082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A6AB1" w:rsidRDefault="00680552" w:rsidP="00606449">
      <w:pPr>
        <w:spacing w:after="0" w:line="240" w:lineRule="auto"/>
        <w:jc w:val="center"/>
      </w:pP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Har du spørsmål vedrørende ordnin</w:t>
      </w:r>
      <w:r w:rsidR="00663CD7">
        <w:rPr>
          <w:rFonts w:ascii="Times New Roman" w:eastAsia="Times New Roman" w:hAnsi="Times New Roman" w:cs="Times New Roman"/>
          <w:sz w:val="24"/>
          <w:szCs w:val="24"/>
          <w:lang w:eastAsia="nb-NO"/>
        </w:rPr>
        <w:t>gen, kan disse rettes til Balsfjord</w:t>
      </w: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kommune.</w:t>
      </w:r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Har du spørsmål vedrørende henting/innsamling av </w:t>
      </w:r>
      <w:proofErr w:type="spellStart"/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Hyttesekken</w:t>
      </w:r>
      <w:proofErr w:type="spellEnd"/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kontakt Senja Avfall på telefon 77 85 06 50, eller </w:t>
      </w:r>
      <w:hyperlink r:id="rId7" w:history="1">
        <w:r w:rsidR="00827D1D" w:rsidRPr="00493364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post@senja-avfall.no</w:t>
        </w:r>
      </w:hyperlink>
      <w:r w:rsidRPr="0068055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sectPr w:rsidR="005A6AB1" w:rsidSect="00F46B48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14E"/>
    <w:multiLevelType w:val="hybridMultilevel"/>
    <w:tmpl w:val="E82A1B1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0C4D16"/>
    <w:multiLevelType w:val="hybridMultilevel"/>
    <w:tmpl w:val="10666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3390"/>
    <w:multiLevelType w:val="hybridMultilevel"/>
    <w:tmpl w:val="F42E4090"/>
    <w:lvl w:ilvl="0" w:tplc="1B3A0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165B"/>
    <w:multiLevelType w:val="hybridMultilevel"/>
    <w:tmpl w:val="C4EC4988"/>
    <w:lvl w:ilvl="0" w:tplc="A8265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2"/>
    <w:rsid w:val="00021B96"/>
    <w:rsid w:val="00056A3B"/>
    <w:rsid w:val="00095447"/>
    <w:rsid w:val="00275BAA"/>
    <w:rsid w:val="004138D9"/>
    <w:rsid w:val="005268D9"/>
    <w:rsid w:val="005A6AB1"/>
    <w:rsid w:val="00606449"/>
    <w:rsid w:val="00663CD7"/>
    <w:rsid w:val="00680552"/>
    <w:rsid w:val="007107D5"/>
    <w:rsid w:val="00795181"/>
    <w:rsid w:val="00827D1D"/>
    <w:rsid w:val="00B4581D"/>
    <w:rsid w:val="00BC2362"/>
    <w:rsid w:val="00DF474B"/>
    <w:rsid w:val="00F46B48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D17"/>
  <w15:docId w15:val="{B02E0B85-9EE8-4992-BFA3-0897EE8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80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055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8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etaauthor">
    <w:name w:val="metaauthor"/>
    <w:basedOn w:val="Standardskriftforavsnitt"/>
    <w:rsid w:val="00680552"/>
  </w:style>
  <w:style w:type="character" w:styleId="Hyperkobling">
    <w:name w:val="Hyperlink"/>
    <w:basedOn w:val="Standardskriftforavsnitt"/>
    <w:uiPriority w:val="99"/>
    <w:unhideWhenUsed/>
    <w:rsid w:val="00680552"/>
    <w:rPr>
      <w:color w:val="0000FF"/>
      <w:u w:val="single"/>
    </w:rPr>
  </w:style>
  <w:style w:type="character" w:customStyle="1" w:styleId="Dato1">
    <w:name w:val="Dato1"/>
    <w:basedOn w:val="Standardskriftforavsnitt"/>
    <w:rsid w:val="00680552"/>
  </w:style>
  <w:style w:type="character" w:customStyle="1" w:styleId="ata11y">
    <w:name w:val="at_a11y"/>
    <w:basedOn w:val="Standardskriftforavsnitt"/>
    <w:rsid w:val="00680552"/>
  </w:style>
  <w:style w:type="character" w:styleId="Sterk">
    <w:name w:val="Strong"/>
    <w:basedOn w:val="Standardskriftforavsnitt"/>
    <w:uiPriority w:val="22"/>
    <w:qFormat/>
    <w:rsid w:val="00680552"/>
    <w:rPr>
      <w:b/>
      <w:bCs/>
    </w:rPr>
  </w:style>
  <w:style w:type="character" w:customStyle="1" w:styleId="apple">
    <w:name w:val="apple"/>
    <w:basedOn w:val="Standardskriftforavsnitt"/>
    <w:rsid w:val="00680552"/>
  </w:style>
  <w:style w:type="paragraph" w:styleId="Bobletekst">
    <w:name w:val="Balloon Text"/>
    <w:basedOn w:val="Normal"/>
    <w:link w:val="BobletekstTegn"/>
    <w:uiPriority w:val="99"/>
    <w:semiHidden/>
    <w:unhideWhenUsed/>
    <w:rsid w:val="0068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0552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680552"/>
    <w:rPr>
      <w:i/>
      <w:iCs/>
    </w:rPr>
  </w:style>
  <w:style w:type="paragraph" w:styleId="Listeavsnitt">
    <w:name w:val="List Paragraph"/>
    <w:basedOn w:val="Normal"/>
    <w:uiPriority w:val="34"/>
    <w:qFormat/>
    <w:rsid w:val="00F4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senja-avfal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9B33-819A-43B5-BC6D-DE008733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sabek</dc:creator>
  <cp:lastModifiedBy>Elisabeth Furumo</cp:lastModifiedBy>
  <cp:revision>3</cp:revision>
  <cp:lastPrinted>2019-09-19T13:07:00Z</cp:lastPrinted>
  <dcterms:created xsi:type="dcterms:W3CDTF">2019-09-24T05:34:00Z</dcterms:created>
  <dcterms:modified xsi:type="dcterms:W3CDTF">2023-05-08T06:11:00Z</dcterms:modified>
</cp:coreProperties>
</file>